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17904" w:rsidRPr="00617904" w14:paraId="1E5A95B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8A1D7" w14:textId="77777777" w:rsidR="00617904" w:rsidRPr="00617904" w:rsidRDefault="00617904" w:rsidP="00617904">
            <w:pPr>
              <w:rPr>
                <w:b/>
                <w:bCs/>
                <w:lang w:bidi="ar-EG"/>
              </w:rPr>
            </w:pPr>
            <w:r w:rsidRPr="0061790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56403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وزارة الموارد البشرية والتنمية الاجتماعية</w:t>
            </w:r>
          </w:p>
        </w:tc>
      </w:tr>
      <w:tr w:rsidR="00617904" w:rsidRPr="00617904" w14:paraId="191F51D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D6F89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C9225" w14:textId="77777777" w:rsidR="00617904" w:rsidRPr="00617904" w:rsidRDefault="00617904" w:rsidP="00617904">
            <w:pPr>
              <w:rPr>
                <w:rtl/>
              </w:rPr>
            </w:pPr>
            <w:hyperlink r:id="rId6" w:history="1">
              <w:r w:rsidRPr="00617904">
                <w:rPr>
                  <w:rStyle w:val="Hyperlink"/>
                  <w:rtl/>
                </w:rPr>
                <w:t>مشروع التشغيل والصيانة لنظام إدارة الأداء ونظام إدارة المشاريع والاستراتيجية</w:t>
              </w:r>
            </w:hyperlink>
          </w:p>
        </w:tc>
      </w:tr>
      <w:tr w:rsidR="00617904" w:rsidRPr="00617904" w14:paraId="6AEB88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341A7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A855F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120305</w:t>
            </w:r>
          </w:p>
        </w:tc>
      </w:tr>
      <w:tr w:rsidR="00617904" w:rsidRPr="00617904" w14:paraId="67E229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98076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22494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200</w:t>
            </w:r>
          </w:p>
        </w:tc>
      </w:tr>
      <w:tr w:rsidR="00617904" w:rsidRPr="00617904" w14:paraId="400406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7E376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E1A4E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2026-06-03</w:t>
            </w:r>
            <w:r w:rsidRPr="00617904">
              <w:rPr>
                <w:rtl/>
              </w:rPr>
              <w:br/>
              <w:t>1447-12-17</w:t>
            </w:r>
          </w:p>
        </w:tc>
      </w:tr>
      <w:tr w:rsidR="00617904" w:rsidRPr="00617904" w14:paraId="6F7E8C8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ACA2B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ADA1F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2026-06-14</w:t>
            </w:r>
            <w:r w:rsidRPr="00617904">
              <w:rPr>
                <w:rtl/>
              </w:rPr>
              <w:br/>
              <w:t>1447-12-28</w:t>
            </w:r>
          </w:p>
        </w:tc>
      </w:tr>
      <w:tr w:rsidR="00617904" w:rsidRPr="00617904" w14:paraId="686D76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2433B" w14:textId="77777777" w:rsidR="00617904" w:rsidRPr="00617904" w:rsidRDefault="00617904" w:rsidP="00617904">
            <w:pPr>
              <w:rPr>
                <w:b/>
                <w:bCs/>
                <w:rtl/>
              </w:rPr>
            </w:pPr>
            <w:r w:rsidRPr="0061790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A08B9" w14:textId="77777777" w:rsidR="00617904" w:rsidRPr="00617904" w:rsidRDefault="00617904" w:rsidP="00617904">
            <w:pPr>
              <w:rPr>
                <w:rtl/>
              </w:rPr>
            </w:pPr>
            <w:r w:rsidRPr="00617904">
              <w:rPr>
                <w:rtl/>
              </w:rPr>
              <w:t>2026-06-14</w:t>
            </w:r>
            <w:r w:rsidRPr="00617904">
              <w:rPr>
                <w:rtl/>
              </w:rPr>
              <w:br/>
              <w:t>1447-12-28</w:t>
            </w:r>
          </w:p>
        </w:tc>
      </w:tr>
    </w:tbl>
    <w:p w14:paraId="4A61352E" w14:textId="77777777" w:rsidR="00617904" w:rsidRPr="00617904" w:rsidRDefault="00617904" w:rsidP="00617904">
      <w:pPr>
        <w:rPr>
          <w:rtl/>
        </w:rPr>
      </w:pPr>
    </w:p>
    <w:p w14:paraId="0E41F630" w14:textId="77777777" w:rsidR="00617904" w:rsidRPr="00617904" w:rsidRDefault="00617904" w:rsidP="00617904">
      <w:pPr>
        <w:rPr>
          <w:lang w:bidi="ar-EG"/>
        </w:rPr>
      </w:pPr>
      <w:r w:rsidRPr="00617904">
        <w:rPr>
          <w:lang w:bidi="ar-EG"/>
        </w:rPr>
        <w:t>Follow the participation procedures on </w:t>
      </w:r>
      <w:hyperlink r:id="rId7" w:history="1">
        <w:r w:rsidRPr="00617904">
          <w:rPr>
            <w:rStyle w:val="Hyperlink"/>
            <w:lang w:bidi="ar-EG"/>
          </w:rPr>
          <w:t>https://monafasat.etimad.sa/files/vendors.pdf?q=443344</w:t>
        </w:r>
      </w:hyperlink>
      <w:r w:rsidRPr="00617904">
        <w:rPr>
          <w:lang w:bidi="ar-EG"/>
        </w:rPr>
        <w:t>, Can also check video at </w:t>
      </w:r>
      <w:hyperlink r:id="rId8" w:history="1">
        <w:r w:rsidRPr="00617904">
          <w:rPr>
            <w:rStyle w:val="Hyperlink"/>
            <w:lang w:bidi="ar-EG"/>
          </w:rPr>
          <w:t>https://monafasat.etimad.sa/index/video-page</w:t>
        </w:r>
      </w:hyperlink>
      <w:r w:rsidRPr="00617904">
        <w:rPr>
          <w:lang w:bidi="ar-EG"/>
        </w:rPr>
        <w:br/>
        <w:t>More details are available at </w:t>
      </w:r>
      <w:hyperlink r:id="rId9" w:history="1">
        <w:r w:rsidRPr="00617904">
          <w:rPr>
            <w:rStyle w:val="Hyperlink"/>
            <w:lang w:bidi="ar-EG"/>
          </w:rPr>
          <w:t>https://monafasat.etimad.sa/</w:t>
        </w:r>
      </w:hyperlink>
    </w:p>
    <w:p w14:paraId="138E4610" w14:textId="77777777" w:rsidR="00617904" w:rsidRPr="00617904" w:rsidRDefault="00617904" w:rsidP="00617904">
      <w:pPr>
        <w:rPr>
          <w:lang w:bidi="ar-EG"/>
        </w:rPr>
      </w:pPr>
    </w:p>
    <w:p w14:paraId="5422973F" w14:textId="77777777" w:rsidR="00617904" w:rsidRPr="00617904" w:rsidRDefault="00617904" w:rsidP="00617904">
      <w:pPr>
        <w:rPr>
          <w:b/>
          <w:bCs/>
          <w:lang w:bidi="ar-EG"/>
        </w:rPr>
      </w:pPr>
      <w:r w:rsidRPr="00617904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4E113802" w14:textId="77777777" w:rsidR="00617904" w:rsidRPr="00617904" w:rsidRDefault="00617904" w:rsidP="00617904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17904" w:rsidRPr="00617904" w14:paraId="3706B9B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E82B1" w14:textId="77777777" w:rsidR="00617904" w:rsidRPr="00617904" w:rsidRDefault="00617904" w:rsidP="00617904">
            <w:pPr>
              <w:rPr>
                <w:b/>
                <w:bCs/>
                <w:lang w:bidi="ar-EG"/>
              </w:rPr>
            </w:pPr>
            <w:r w:rsidRPr="00617904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86B3C" w14:textId="77777777" w:rsidR="00617904" w:rsidRPr="00617904" w:rsidRDefault="00617904" w:rsidP="00617904">
            <w:pPr>
              <w:rPr>
                <w:lang w:bidi="ar-EG"/>
              </w:rPr>
            </w:pPr>
            <w:r w:rsidRPr="00617904">
              <w:rPr>
                <w:lang w:bidi="ar-EG"/>
              </w:rPr>
              <w:t>Project operation and maintenance of Performance Management System, project management system and strategy</w:t>
            </w:r>
          </w:p>
        </w:tc>
      </w:tr>
      <w:tr w:rsidR="00617904" w:rsidRPr="00617904" w14:paraId="5B8FFD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F3796" w14:textId="77777777" w:rsidR="00617904" w:rsidRPr="00617904" w:rsidRDefault="00617904" w:rsidP="00617904">
            <w:pPr>
              <w:rPr>
                <w:b/>
                <w:bCs/>
                <w:lang w:bidi="ar-EG"/>
              </w:rPr>
            </w:pPr>
            <w:r w:rsidRPr="00617904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43F60" w14:textId="77777777" w:rsidR="00617904" w:rsidRPr="00617904" w:rsidRDefault="00617904" w:rsidP="00617904">
            <w:pPr>
              <w:rPr>
                <w:lang w:bidi="ar-EG"/>
              </w:rPr>
            </w:pPr>
            <w:r w:rsidRPr="00617904">
              <w:rPr>
                <w:lang w:bidi="ar-EG"/>
              </w:rPr>
              <w:t>Ministry of human resources and social development</w:t>
            </w:r>
          </w:p>
        </w:tc>
      </w:tr>
    </w:tbl>
    <w:p w14:paraId="4A7299D1" w14:textId="6E201F5F" w:rsidR="00EB15CC" w:rsidRPr="00B319FD" w:rsidRDefault="00EB15CC" w:rsidP="00617904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FDBB" w14:textId="77777777" w:rsidR="00CB4747" w:rsidRDefault="00CB4747" w:rsidP="006A74CF">
      <w:pPr>
        <w:spacing w:after="0" w:line="240" w:lineRule="auto"/>
      </w:pPr>
      <w:r>
        <w:separator/>
      </w:r>
    </w:p>
  </w:endnote>
  <w:endnote w:type="continuationSeparator" w:id="0">
    <w:p w14:paraId="0542EBAB" w14:textId="77777777" w:rsidR="00CB4747" w:rsidRDefault="00CB4747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A269" w14:textId="77777777" w:rsidR="00CB4747" w:rsidRDefault="00CB4747" w:rsidP="006A74CF">
      <w:pPr>
        <w:spacing w:after="0" w:line="240" w:lineRule="auto"/>
      </w:pPr>
      <w:r>
        <w:separator/>
      </w:r>
    </w:p>
  </w:footnote>
  <w:footnote w:type="continuationSeparator" w:id="0">
    <w:p w14:paraId="5CF57103" w14:textId="77777777" w:rsidR="00CB4747" w:rsidRDefault="00CB4747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17904"/>
    <w:rsid w:val="006A74CF"/>
    <w:rsid w:val="007B2390"/>
    <w:rsid w:val="007B3AC2"/>
    <w:rsid w:val="0094731F"/>
    <w:rsid w:val="00A14EC3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27D69"/>
    <w:rsid w:val="00C53618"/>
    <w:rsid w:val="00C904C3"/>
    <w:rsid w:val="00C95C7E"/>
    <w:rsid w:val="00CB4747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*@@**SxD5sv%20AYnKhWElpZkqD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2026-05-18T21:25:00Z</dcterms:created>
  <dcterms:modified xsi:type="dcterms:W3CDTF">2026-05-18T21:25:00Z</dcterms:modified>
</cp:coreProperties>
</file>